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DF" w:rsidRDefault="001154DF" w:rsidP="001154DF">
      <w:pPr>
        <w:tabs>
          <w:tab w:val="left" w:pos="0"/>
          <w:tab w:val="left" w:pos="993"/>
        </w:tabs>
        <w:spacing w:line="276" w:lineRule="auto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Аннотация </w:t>
      </w:r>
    </w:p>
    <w:p w:rsidR="00D336D9" w:rsidRDefault="00A97A57" w:rsidP="001154DF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sz w:val="24"/>
        </w:rPr>
      </w:pPr>
      <w:r>
        <w:rPr>
          <w:kern w:val="2"/>
          <w:sz w:val="22"/>
          <w:szCs w:val="24"/>
        </w:rPr>
        <w:t>к</w:t>
      </w:r>
      <w:bookmarkStart w:id="0" w:name="_GoBack"/>
      <w:bookmarkEnd w:id="0"/>
      <w:r w:rsidR="001154DF" w:rsidRPr="00DA3F61">
        <w:rPr>
          <w:b/>
          <w:kern w:val="2"/>
          <w:sz w:val="22"/>
          <w:szCs w:val="24"/>
        </w:rPr>
        <w:t xml:space="preserve"> </w:t>
      </w:r>
      <w:r w:rsidR="001154DF" w:rsidRPr="00DA3F61">
        <w:rPr>
          <w:sz w:val="24"/>
        </w:rPr>
        <w:t>д</w:t>
      </w:r>
      <w:r w:rsidR="001154DF">
        <w:rPr>
          <w:sz w:val="24"/>
        </w:rPr>
        <w:t>ополнительной общеобразовательной</w:t>
      </w:r>
      <w:r w:rsidR="001154DF" w:rsidRPr="00DA3F61">
        <w:rPr>
          <w:sz w:val="24"/>
        </w:rPr>
        <w:t xml:space="preserve"> </w:t>
      </w:r>
      <w:r w:rsidR="001154DF">
        <w:rPr>
          <w:sz w:val="24"/>
        </w:rPr>
        <w:t>общеразвивающей программе</w:t>
      </w:r>
    </w:p>
    <w:p w:rsidR="001154DF" w:rsidRDefault="00B60027" w:rsidP="001154DF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b/>
          <w:kern w:val="2"/>
          <w:sz w:val="22"/>
          <w:szCs w:val="24"/>
        </w:rPr>
      </w:pPr>
      <w:r>
        <w:rPr>
          <w:sz w:val="24"/>
        </w:rPr>
        <w:t xml:space="preserve"> «Куб</w:t>
      </w:r>
      <w:r w:rsidR="001154DF" w:rsidRPr="00DA3F61">
        <w:rPr>
          <w:sz w:val="24"/>
        </w:rPr>
        <w:t>»</w:t>
      </w:r>
    </w:p>
    <w:p w:rsidR="001154DF" w:rsidRPr="001154DF" w:rsidRDefault="001154DF" w:rsidP="001154DF">
      <w:pPr>
        <w:rPr>
          <w:sz w:val="22"/>
          <w:szCs w:val="24"/>
        </w:rPr>
      </w:pPr>
    </w:p>
    <w:p w:rsidR="001154DF" w:rsidRDefault="001154DF" w:rsidP="001154DF">
      <w:pPr>
        <w:rPr>
          <w:sz w:val="22"/>
          <w:szCs w:val="24"/>
        </w:rPr>
      </w:pP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B60027">
        <w:rPr>
          <w:rFonts w:ascii="Times New Roman" w:hAnsi="Times New Roman" w:cs="Times New Roman"/>
          <w:sz w:val="24"/>
          <w:szCs w:val="24"/>
        </w:rPr>
        <w:t>Куб</w:t>
      </w:r>
      <w:r w:rsidRPr="001154DF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следующих нормативных документов: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(Принят Государственной Думой 21 декабря 2012 года, Одобрен Советом Федерации 26 декабря 2012 года); 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(Распоряжение Правительства Российской Федерации от 4 сентября 2014 г. № 1726-р, Москва);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(утверждено Постановлением Главного государственного санитарного врача РФ от 28 сентября 2020 года № 28); 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1154D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154DF">
        <w:rPr>
          <w:rFonts w:ascii="Times New Roman" w:hAnsi="Times New Roman" w:cs="Times New Roman"/>
          <w:sz w:val="24"/>
          <w:szCs w:val="24"/>
        </w:rPr>
        <w:t xml:space="preserve"> программы) (Письмо Министерства образования и науки РФ от 18 ноября 2015 года № 09-3242); 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РФ от 23 августа 2017 года № 816); 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года № 467);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ГД-39/04 от 19 марта 2020 года);</w:t>
      </w:r>
    </w:p>
    <w:p w:rsidR="001154DF" w:rsidRP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Устав МБОУ «Верхнеюринская ООШ».</w:t>
      </w:r>
    </w:p>
    <w:p w:rsidR="001154DF" w:rsidRDefault="001154DF" w:rsidP="001154DF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sz w:val="24"/>
          <w:szCs w:val="24"/>
        </w:rPr>
        <w:t>- Положение о дополнительной общеобразовательной общеразвивающей программе МБОУ «Верхнеюринская ООШ».</w:t>
      </w:r>
    </w:p>
    <w:p w:rsidR="001154DF" w:rsidRDefault="001154DF" w:rsidP="001154D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1154DF">
        <w:rPr>
          <w:rFonts w:ascii="Times New Roman" w:hAnsi="Times New Roman"/>
          <w:b/>
          <w:i/>
          <w:sz w:val="24"/>
          <w:szCs w:val="24"/>
        </w:rPr>
        <w:t>1)направленность программы</w:t>
      </w:r>
      <w:r w:rsidRPr="001154DF">
        <w:rPr>
          <w:rFonts w:ascii="Times New Roman" w:hAnsi="Times New Roman"/>
          <w:sz w:val="24"/>
          <w:szCs w:val="24"/>
        </w:rPr>
        <w:t>–</w:t>
      </w:r>
      <w:proofErr w:type="gramStart"/>
      <w:r w:rsidRPr="001154DF">
        <w:rPr>
          <w:rFonts w:ascii="Times New Roman" w:eastAsia="TimesNewRomanPSMT" w:hAnsi="Times New Roman"/>
          <w:color w:val="000000"/>
          <w:sz w:val="24"/>
          <w:szCs w:val="24"/>
        </w:rPr>
        <w:t>естественнонаучная</w:t>
      </w:r>
      <w:r w:rsidRPr="001154D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54DF" w:rsidRPr="001154DF" w:rsidRDefault="001154DF" w:rsidP="001154DF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54DF">
        <w:rPr>
          <w:rFonts w:ascii="Times New Roman" w:hAnsi="Times New Roman" w:cs="Times New Roman"/>
          <w:b/>
          <w:i/>
          <w:sz w:val="24"/>
          <w:szCs w:val="24"/>
        </w:rPr>
        <w:t>2)актуальность, отличительные особенности программы</w:t>
      </w:r>
      <w:r w:rsidRPr="001154DF">
        <w:rPr>
          <w:rFonts w:ascii="Times New Roman" w:hAnsi="Times New Roman" w:cs="Times New Roman"/>
          <w:color w:val="000000"/>
          <w:sz w:val="24"/>
          <w:szCs w:val="24"/>
        </w:rPr>
        <w:t xml:space="preserve">- каждому человеку в своей жизни приходится выполнять достаточно сложные расчёты, пользоваться вычислительной техникой, читать информацию, представленной в виде таблиц, </w:t>
      </w:r>
      <w:r w:rsidRPr="001154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графиков, диаграмм. Программа достаточно универсальна,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</w:t>
      </w:r>
      <w:r w:rsidR="00B60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4DF">
        <w:rPr>
          <w:rFonts w:ascii="Times New Roman" w:hAnsi="Times New Roman" w:cs="Times New Roman"/>
          <w:sz w:val="24"/>
          <w:szCs w:val="24"/>
        </w:rPr>
        <w:t>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1154DF" w:rsidRPr="001154DF" w:rsidRDefault="001154DF" w:rsidP="001154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154DF">
        <w:rPr>
          <w:color w:val="000000"/>
        </w:rPr>
        <w:t xml:space="preserve">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</w:t>
      </w:r>
    </w:p>
    <w:p w:rsidR="001154DF" w:rsidRPr="001154DF" w:rsidRDefault="001154DF" w:rsidP="001154DF">
      <w:pPr>
        <w:ind w:firstLine="708"/>
        <w:jc w:val="both"/>
        <w:rPr>
          <w:b/>
          <w:sz w:val="24"/>
          <w:szCs w:val="24"/>
        </w:rPr>
      </w:pPr>
      <w:r w:rsidRPr="001154DF">
        <w:rPr>
          <w:sz w:val="24"/>
          <w:szCs w:val="24"/>
        </w:rPr>
        <w:t>При обучении по данной программе, учащийся научится самостоятельно работать с учебной и научно-популярной литературой, расширит и углубит свое представление о практическом значении математики в технике и практике. Также научится применять свои знания на практике (в интеллектуальных конкурсах, олимпиадах, на экзамене).</w:t>
      </w:r>
    </w:p>
    <w:p w:rsidR="001154DF" w:rsidRPr="001154DF" w:rsidRDefault="001154DF" w:rsidP="001154D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154DF">
        <w:rPr>
          <w:sz w:val="24"/>
          <w:szCs w:val="24"/>
        </w:rPr>
        <w:t>Именно поэтому данная программа вызывает интерес детей и родителей.</w:t>
      </w:r>
    </w:p>
    <w:tbl>
      <w:tblPr>
        <w:tblW w:w="10632" w:type="dxa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1154DF" w:rsidRPr="001154DF" w:rsidTr="001154DF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DF" w:rsidRPr="001154DF" w:rsidRDefault="001154DF" w:rsidP="00245E4A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1154DF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Начальное и(или) основное общее образование</w:t>
            </w:r>
            <w:r w:rsidRPr="001154DF">
              <w:rPr>
                <w:sz w:val="24"/>
                <w:szCs w:val="24"/>
              </w:rPr>
              <w:t xml:space="preserve"> (на какие базовые знания учащихся опирается обучение по программе)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DF" w:rsidRPr="001154DF" w:rsidRDefault="001154DF" w:rsidP="00245E4A">
            <w:pPr>
              <w:shd w:val="clear" w:color="auto" w:fill="FFFFFF"/>
              <w:suppressAutoHyphens/>
              <w:ind w:right="33"/>
              <w:jc w:val="both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1154DF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Дополнительное образование</w:t>
            </w:r>
          </w:p>
          <w:p w:rsidR="001154DF" w:rsidRPr="001154DF" w:rsidRDefault="001154DF" w:rsidP="00245E4A">
            <w:pPr>
              <w:shd w:val="clear" w:color="auto" w:fill="FFFFFF"/>
              <w:suppressAutoHyphens/>
              <w:ind w:right="33"/>
              <w:jc w:val="both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1154DF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(</w:t>
            </w:r>
            <w:r w:rsidRPr="001154DF">
              <w:rPr>
                <w:sz w:val="24"/>
                <w:szCs w:val="24"/>
              </w:rPr>
              <w:t>в чем дополнительное образование)</w:t>
            </w:r>
          </w:p>
        </w:tc>
      </w:tr>
      <w:tr w:rsidR="001154DF" w:rsidRPr="001154DF" w:rsidTr="001154DF">
        <w:trPr>
          <w:trHeight w:val="710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DF" w:rsidRPr="001154DF" w:rsidRDefault="001154DF" w:rsidP="00245E4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154DF">
              <w:rPr>
                <w:color w:val="000000"/>
                <w:sz w:val="24"/>
                <w:szCs w:val="24"/>
              </w:rPr>
              <w:t>Изучение предметной области «</w:t>
            </w:r>
            <w:r w:rsidRPr="001154DF">
              <w:rPr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  <w:r w:rsidRPr="001154DF">
              <w:rPr>
                <w:color w:val="000000"/>
                <w:sz w:val="24"/>
                <w:szCs w:val="24"/>
              </w:rPr>
              <w:t>» должно  обеспечить:</w:t>
            </w:r>
          </w:p>
          <w:p w:rsidR="001154DF" w:rsidRPr="001154DF" w:rsidRDefault="001154DF" w:rsidP="00245E4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154DF">
              <w:rPr>
                <w:color w:val="000000"/>
                <w:sz w:val="24"/>
                <w:szCs w:val="24"/>
              </w:rPr>
              <w:t>- осознание значения математики и информатики в повседневной жизни человека;</w:t>
            </w:r>
          </w:p>
          <w:p w:rsidR="001154DF" w:rsidRPr="001154DF" w:rsidRDefault="001154DF" w:rsidP="00245E4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154DF">
              <w:rPr>
                <w:color w:val="000000"/>
                <w:sz w:val="24"/>
                <w:szCs w:val="24"/>
              </w:rPr>
              <w:t>- формирование представлений о социальных, культурных и исторических факторах  становления математической науки;</w:t>
            </w:r>
          </w:p>
          <w:p w:rsidR="001154DF" w:rsidRPr="001154DF" w:rsidRDefault="001154DF" w:rsidP="00245E4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154DF">
              <w:rPr>
                <w:color w:val="000000"/>
                <w:sz w:val="24"/>
                <w:szCs w:val="24"/>
              </w:rPr>
              <w:t>- понимание роли информационных процессов в современном мире;</w:t>
            </w:r>
          </w:p>
          <w:p w:rsidR="001154DF" w:rsidRPr="001154DF" w:rsidRDefault="001154DF" w:rsidP="00245E4A">
            <w:pPr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4DF">
              <w:rPr>
                <w:color w:val="000000"/>
                <w:sz w:val="24"/>
                <w:szCs w:val="24"/>
              </w:rPr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DF" w:rsidRPr="001154DF" w:rsidRDefault="00B60027" w:rsidP="00245E4A">
            <w:pPr>
              <w:pStyle w:val="TableParagraph"/>
              <w:ind w:left="112" w:right="93" w:firstLine="324"/>
              <w:jc w:val="both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</w:rPr>
              <w:t>Программа «Куб</w:t>
            </w:r>
            <w:r w:rsidR="001154DF" w:rsidRPr="001154DF">
              <w:rPr>
                <w:color w:val="000000"/>
                <w:sz w:val="24"/>
                <w:szCs w:val="24"/>
              </w:rPr>
              <w:t xml:space="preserve">» знакомит детей с историей </w:t>
            </w:r>
            <w:proofErr w:type="gramStart"/>
            <w:r w:rsidR="001154DF" w:rsidRPr="001154DF">
              <w:rPr>
                <w:color w:val="000000"/>
                <w:sz w:val="24"/>
                <w:szCs w:val="24"/>
              </w:rPr>
              <w:t>возникновения  математики</w:t>
            </w:r>
            <w:proofErr w:type="gramEnd"/>
            <w:r w:rsidR="001154DF" w:rsidRPr="001154DF">
              <w:rPr>
                <w:color w:val="000000"/>
                <w:sz w:val="24"/>
                <w:szCs w:val="24"/>
              </w:rPr>
              <w:t>, ее знаменитыми учеными и первооткрывателями. При написании исследовательской работы дети откроют для себя новые знания о математике.</w:t>
            </w:r>
          </w:p>
        </w:tc>
      </w:tr>
    </w:tbl>
    <w:p w:rsidR="001154DF" w:rsidRPr="001154DF" w:rsidRDefault="001154DF" w:rsidP="001154DF">
      <w:pPr>
        <w:pStyle w:val="TableParagraph"/>
        <w:ind w:right="92"/>
        <w:jc w:val="both"/>
        <w:rPr>
          <w:sz w:val="24"/>
          <w:szCs w:val="24"/>
        </w:rPr>
      </w:pPr>
      <w:r w:rsidRPr="001154DF">
        <w:rPr>
          <w:b/>
          <w:i/>
          <w:sz w:val="24"/>
          <w:szCs w:val="24"/>
        </w:rPr>
        <w:t>3) адресат программы</w:t>
      </w:r>
      <w:r w:rsidRPr="001154DF">
        <w:rPr>
          <w:sz w:val="24"/>
          <w:szCs w:val="24"/>
        </w:rPr>
        <w:t xml:space="preserve"> – программа рассчитана на обучающихся с 12 </w:t>
      </w:r>
      <w:proofErr w:type="gramStart"/>
      <w:r w:rsidRPr="001154DF">
        <w:rPr>
          <w:sz w:val="24"/>
          <w:szCs w:val="24"/>
        </w:rPr>
        <w:t>лет  до</w:t>
      </w:r>
      <w:proofErr w:type="gramEnd"/>
      <w:r w:rsidRPr="001154DF">
        <w:rPr>
          <w:sz w:val="24"/>
          <w:szCs w:val="24"/>
        </w:rPr>
        <w:t xml:space="preserve"> 16 лет. Условия набора детей в группу: принимаются все желающие. Дети, поступающие в группы развития, проходят собеседование, направленное на выявление их индивидуальности и готовности к освоению Программы. </w:t>
      </w:r>
    </w:p>
    <w:p w:rsidR="001154DF" w:rsidRDefault="001154DF" w:rsidP="001154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54DF">
        <w:rPr>
          <w:rFonts w:ascii="Times New Roman" w:hAnsi="Times New Roman"/>
          <w:b/>
          <w:i/>
          <w:sz w:val="24"/>
          <w:szCs w:val="24"/>
        </w:rPr>
        <w:t>4)срок освоения программы</w:t>
      </w:r>
      <w:r w:rsidRPr="001154DF">
        <w:rPr>
          <w:rFonts w:ascii="Times New Roman" w:hAnsi="Times New Roman"/>
          <w:i/>
          <w:sz w:val="24"/>
          <w:szCs w:val="24"/>
        </w:rPr>
        <w:t>–</w:t>
      </w:r>
      <w:r w:rsidRPr="001154DF">
        <w:rPr>
          <w:rFonts w:ascii="Times New Roman" w:hAnsi="Times New Roman"/>
          <w:sz w:val="24"/>
          <w:szCs w:val="24"/>
        </w:rPr>
        <w:t>9 месяцев;</w:t>
      </w:r>
    </w:p>
    <w:p w:rsidR="001154DF" w:rsidRPr="001154DF" w:rsidRDefault="001154DF" w:rsidP="001154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54DF">
        <w:rPr>
          <w:rFonts w:ascii="Times New Roman" w:hAnsi="Times New Roman"/>
          <w:b/>
          <w:i/>
          <w:sz w:val="24"/>
          <w:szCs w:val="24"/>
        </w:rPr>
        <w:t xml:space="preserve"> 5)объем программы</w:t>
      </w:r>
      <w:r w:rsidRPr="001154DF">
        <w:rPr>
          <w:rFonts w:ascii="Times New Roman" w:hAnsi="Times New Roman"/>
          <w:sz w:val="24"/>
          <w:szCs w:val="24"/>
        </w:rPr>
        <w:t xml:space="preserve"> –38 часов.</w:t>
      </w:r>
    </w:p>
    <w:p w:rsidR="001154DF" w:rsidRPr="001154DF" w:rsidRDefault="001154DF" w:rsidP="001154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54DF">
        <w:rPr>
          <w:rFonts w:ascii="Times New Roman" w:hAnsi="Times New Roman"/>
          <w:b/>
          <w:i/>
          <w:sz w:val="24"/>
          <w:szCs w:val="24"/>
        </w:rPr>
        <w:t>6)режим занятий</w:t>
      </w:r>
      <w:r w:rsidRPr="001154DF">
        <w:rPr>
          <w:rFonts w:ascii="Times New Roman" w:hAnsi="Times New Roman"/>
          <w:sz w:val="24"/>
          <w:szCs w:val="24"/>
        </w:rPr>
        <w:t xml:space="preserve"> - занятия проводятся один раз в неделю по 45 минут. </w:t>
      </w:r>
    </w:p>
    <w:p w:rsidR="001154DF" w:rsidRPr="001154DF" w:rsidRDefault="001154DF" w:rsidP="001154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154DF" w:rsidRPr="001154DF" w:rsidRDefault="001154DF" w:rsidP="001154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154DF">
        <w:rPr>
          <w:rFonts w:ascii="Times New Roman" w:hAnsi="Times New Roman"/>
          <w:b/>
          <w:sz w:val="24"/>
          <w:szCs w:val="24"/>
        </w:rPr>
        <w:t>1.2 Цель и задачи программы:</w:t>
      </w:r>
    </w:p>
    <w:p w:rsidR="001154DF" w:rsidRPr="001154DF" w:rsidRDefault="001154DF" w:rsidP="001154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154DF">
        <w:rPr>
          <w:b/>
          <w:i/>
          <w:color w:val="000000"/>
        </w:rPr>
        <w:t>Основная цель программы</w:t>
      </w:r>
      <w:r w:rsidRPr="001154DF">
        <w:rPr>
          <w:color w:val="000000"/>
        </w:rPr>
        <w:t>-</w:t>
      </w:r>
      <w:r w:rsidRPr="001154DF">
        <w:rPr>
          <w:bCs/>
          <w:color w:val="000000"/>
        </w:rPr>
        <w:t>повышение математических знаний у учащихся, выходящей за пределы школьной программы, с целью дальнейшего использования полученных знаний в повседневной жизни.</w:t>
      </w:r>
    </w:p>
    <w:p w:rsidR="001154DF" w:rsidRPr="001154DF" w:rsidRDefault="001154DF" w:rsidP="001154DF">
      <w:pPr>
        <w:pStyle w:val="TableParagraph"/>
        <w:tabs>
          <w:tab w:val="left" w:pos="2020"/>
          <w:tab w:val="left" w:pos="2392"/>
          <w:tab w:val="left" w:pos="3717"/>
          <w:tab w:val="left" w:pos="5813"/>
          <w:tab w:val="left" w:pos="7042"/>
        </w:tabs>
        <w:spacing w:line="289" w:lineRule="exact"/>
        <w:ind w:left="112"/>
        <w:jc w:val="both"/>
        <w:rPr>
          <w:sz w:val="24"/>
          <w:szCs w:val="24"/>
        </w:rPr>
      </w:pPr>
    </w:p>
    <w:p w:rsidR="001154DF" w:rsidRPr="001154DF" w:rsidRDefault="001154DF" w:rsidP="001154D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b/>
          <w:bCs/>
          <w:color w:val="000000"/>
        </w:rPr>
      </w:pPr>
      <w:r w:rsidRPr="001154DF">
        <w:rPr>
          <w:rFonts w:eastAsia="TimesNewRomanPSMT" w:cs="Times New Roman"/>
          <w:b/>
          <w:i/>
          <w:color w:val="000000"/>
        </w:rPr>
        <w:t xml:space="preserve">Реализация цели осуществляется через решение следующих </w:t>
      </w:r>
      <w:r w:rsidRPr="001154DF">
        <w:rPr>
          <w:rFonts w:eastAsia="TimesNewRomanPSMT" w:cs="Times New Roman"/>
          <w:b/>
          <w:bCs/>
          <w:i/>
          <w:color w:val="000000"/>
        </w:rPr>
        <w:t>задач</w:t>
      </w:r>
      <w:r w:rsidRPr="001154DF">
        <w:rPr>
          <w:rFonts w:eastAsia="TimesNewRomanPSMT" w:cs="Times New Roman"/>
          <w:b/>
          <w:bCs/>
          <w:color w:val="000000"/>
        </w:rPr>
        <w:t>:</w:t>
      </w:r>
    </w:p>
    <w:p w:rsidR="001154DF" w:rsidRPr="001154DF" w:rsidRDefault="001154DF" w:rsidP="001154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54DF">
        <w:rPr>
          <w:color w:val="000000"/>
        </w:rPr>
        <w:t>- Развивать у учащихся умения самостоятельно работать с учебной и научно-популярной литературой, расширить кругозор учащихся через работу с дополнительным материалом и самообразование;</w:t>
      </w:r>
    </w:p>
    <w:p w:rsidR="001154DF" w:rsidRPr="001154DF" w:rsidRDefault="001154DF" w:rsidP="001154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54DF">
        <w:rPr>
          <w:color w:val="000000"/>
        </w:rPr>
        <w:t>-  Расширить и углубить представления учащихся о практическом значении математики в теории и практике;</w:t>
      </w:r>
    </w:p>
    <w:p w:rsidR="001154DF" w:rsidRPr="001154DF" w:rsidRDefault="001154DF" w:rsidP="001154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54DF">
        <w:lastRenderedPageBreak/>
        <w:t>- Воспитывать самостоятельность, аккуратность, умение работать в группе во время выпуска электронных математических газет и написании математического исследовательского проекта;</w:t>
      </w:r>
    </w:p>
    <w:p w:rsidR="001154DF" w:rsidRPr="001154DF" w:rsidRDefault="001154DF" w:rsidP="001154DF">
      <w:pPr>
        <w:jc w:val="both"/>
        <w:rPr>
          <w:sz w:val="24"/>
          <w:szCs w:val="24"/>
        </w:rPr>
      </w:pPr>
      <w:r w:rsidRPr="001154DF">
        <w:rPr>
          <w:sz w:val="24"/>
          <w:szCs w:val="24"/>
        </w:rPr>
        <w:t>-  Научить учащихся применять свои знания на практике (в интеллектуальных конкурсах, олимпиадах, на экзамене).</w:t>
      </w:r>
    </w:p>
    <w:p w:rsidR="001154DF" w:rsidRPr="001154DF" w:rsidRDefault="001154DF" w:rsidP="001154DF">
      <w:pPr>
        <w:rPr>
          <w:sz w:val="24"/>
          <w:szCs w:val="24"/>
        </w:rPr>
      </w:pPr>
    </w:p>
    <w:sectPr w:rsidR="001154DF" w:rsidRPr="0011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C"/>
    <w:rsid w:val="001154DF"/>
    <w:rsid w:val="0014322C"/>
    <w:rsid w:val="00A97A57"/>
    <w:rsid w:val="00B60027"/>
    <w:rsid w:val="00D336D9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2F67"/>
  <w15:docId w15:val="{EE611FD7-2D63-45AC-9179-DB315A0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4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15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No Spacing"/>
    <w:aliases w:val="основа"/>
    <w:link w:val="a5"/>
    <w:uiPriority w:val="1"/>
    <w:qFormat/>
    <w:rsid w:val="0011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1154D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154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154DF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Антонида</cp:lastModifiedBy>
  <cp:revision>7</cp:revision>
  <cp:lastPrinted>2021-09-24T09:29:00Z</cp:lastPrinted>
  <dcterms:created xsi:type="dcterms:W3CDTF">2005-01-04T02:12:00Z</dcterms:created>
  <dcterms:modified xsi:type="dcterms:W3CDTF">2023-09-25T13:00:00Z</dcterms:modified>
</cp:coreProperties>
</file>